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36" w:rsidRPr="00B24636" w:rsidRDefault="00B24636" w:rsidP="00B24636">
      <w:pPr>
        <w:spacing w:after="0" w:line="240" w:lineRule="auto"/>
        <w:ind w:left="-426"/>
        <w:jc w:val="center"/>
        <w:rPr>
          <w:rFonts w:ascii="Calibri" w:eastAsia="Times New Roman" w:hAnsi="Calibri" w:cs="Calibri"/>
          <w:b/>
          <w:sz w:val="28"/>
          <w:szCs w:val="20"/>
        </w:rPr>
      </w:pPr>
      <w:r w:rsidRPr="00B24636">
        <w:rPr>
          <w:rFonts w:ascii="Calibri" w:eastAsia="Times New Roman" w:hAnsi="Calibri" w:cs="Calibri"/>
          <w:b/>
          <w:sz w:val="28"/>
          <w:szCs w:val="20"/>
        </w:rPr>
        <w:t>Špecifikácia rozsahu oprávnenej aktivity a oprávnených výdavkov</w:t>
      </w: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/>
      </w:tblPr>
      <w:tblGrid>
        <w:gridCol w:w="14601"/>
      </w:tblGrid>
      <w:tr w:rsidR="00B24636" w:rsidRPr="009B0208" w:rsidTr="004C7274">
        <w:tc>
          <w:tcPr>
            <w:tcW w:w="14601" w:type="dxa"/>
            <w:shd w:val="clear" w:color="auto" w:fill="A6A6A6" w:themeFill="background1" w:themeFillShade="A6"/>
          </w:tcPr>
          <w:p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:rsidR="00B24636" w:rsidRPr="009B0208" w:rsidRDefault="00B24636" w:rsidP="00B2463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:rsidR="00B24636" w:rsidRPr="009B0208" w:rsidRDefault="00B24636" w:rsidP="00B24636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:rsidR="00B24636" w:rsidRPr="009B0208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:rsidR="00B24636" w:rsidRPr="00D41226" w:rsidRDefault="00B24636" w:rsidP="004C7274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:rsidR="000851CB" w:rsidRDefault="000851CB"/>
    <w:p w:rsidR="000851CB" w:rsidRDefault="000851CB"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/>
      </w:tblPr>
      <w:tblGrid>
        <w:gridCol w:w="6063"/>
        <w:gridCol w:w="8364"/>
      </w:tblGrid>
      <w:tr w:rsidR="000851CB" w:rsidRPr="009B0208" w:rsidTr="004C7274">
        <w:trPr>
          <w:cnfStyle w:val="100000000000"/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B1. Investície do cyklistických trás a súvisiacej podpornej infraštruktúry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 cyklistických trás zabezpečujúcich dopravu osôb do a zo zamestnania alebo k verejným službám,</w:t>
            </w:r>
          </w:p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rekonštrukcia cyklistických trás zabezpečujúcich dopravu osôb do a zo zamestnania alebo k verejným službám,</w:t>
            </w:r>
          </w:p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verejného osvetlenia v priamej nadväznosti na výstavbu, alebo rekonštrukciu cyklotrasy,</w:t>
            </w:r>
          </w:p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vyhradenie jazdných pruhov pre cyklistov,</w:t>
            </w:r>
          </w:p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• Investície do doplnkovej infraštruktúry -  chránené parkoviská pre bicykle,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, odpočívadlá,</w:t>
            </w:r>
          </w:p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systémy automatickej požičovne bicyklov, hygienické zariadenia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6063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:rsidR="000851CB" w:rsidRPr="009B0208" w:rsidRDefault="000851CB" w:rsidP="004C7274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364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:rsidR="000851CB" w:rsidRPr="009B0208" w:rsidRDefault="000851CB" w:rsidP="004C7274">
            <w:pPr>
              <w:cnfStyle w:val="00000000000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softvér pre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modernizácia softvéru – napr.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upgrade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(pridávanie nových funkcionalít zhodnocujúcich softvér) pre nabíjacie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elektrostanice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pre softvér na riadenie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cyklopremávky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pod.,</w:t>
            </w:r>
          </w:p>
          <w:p w:rsidR="000851CB" w:rsidRPr="009B0208" w:rsidRDefault="000851CB" w:rsidP="004C7274">
            <w:pPr>
              <w:pStyle w:val="Default"/>
              <w:widowControl w:val="0"/>
              <w:ind w:left="720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:rsidR="000851CB" w:rsidRPr="009B0208" w:rsidRDefault="000851CB" w:rsidP="004C7274">
            <w:pPr>
              <w:pStyle w:val="Default"/>
              <w:widowControl w:val="0"/>
              <w:ind w:left="714"/>
              <w:jc w:val="both"/>
              <w:cnfStyle w:val="000000000000"/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 nemotorovej dopravy, ako napríklad: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cyklistických komunikácií,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(samostatná cyklistická cestička, samostatný cyklistický pruh,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spoločná cestička pre chodcov a cyklistov),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doplnkovej cyklistickej infraštruktúry (chránené parkoviská pre bicykle (kryté stojany, automatické parkovacie systémy, a pod.),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cyklostojany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nabíjacie stanice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(ako zabudované stroje, prístroje a zariadenia, ktoré sú súčasťou stavby), hygienické zariadenia, cyklistické odpočívadlo a pod.),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vybavenie cyklistickej komunikácie (schodiskové žliabky, osvetlenie, cyklistické spomaľovače a pod.), ako súčasť vyššie uvedených aktivít,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 pre nemotorovú dopravu s možnosťou celoročnej prevádzky, vrátane vybavenia cyklistickej komunikácie (osvetlenie, cyklistické spomaľovače a pod.), sadových úprav a zelene,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022 – Samostatné hnuteľné veci a súbory hnuteľných vecí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komunikačná infraštruktúra 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0851CB" w:rsidRPr="009B0208" w:rsidTr="004C7274">
        <w:trPr>
          <w:trHeight w:val="354"/>
        </w:trPr>
        <w:tc>
          <w:tcPr>
            <w:cnfStyle w:val="00100000000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029  Ostatný dlhodobý hmotný  majetok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hygienické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 xml:space="preserve">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zariadenia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</w:rPr>
              <w:t>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výpočtová a telekomunikačná technika bezprostredne súvisiaca s implementáciou projektu,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prevádzkové a špeciálne stroje, prístroje, zariadenia, technika a náradie (napr. nabíjacia stanica), 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komunikačná infraštruktúra (napr. v súvislosti s (audio)vizuálnym monitorovaním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cyklochodníkov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,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cyklokoridorov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a cyklistických komunikácií, v súvislosti s nabíjacími stanicami pre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elektrobicykle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, so systémami automatickej požičovne bicyklov a pod.)</w:t>
            </w:r>
          </w:p>
        </w:tc>
      </w:tr>
      <w:tr w:rsidR="000851CB" w:rsidRPr="009B0208" w:rsidTr="004C7274">
        <w:trPr>
          <w:trHeight w:val="81"/>
        </w:trPr>
        <w:tc>
          <w:tcPr>
            <w:cnfStyle w:val="001000000000"/>
            <w:tcW w:w="6063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4C7274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023 Dopravné prostriedky vo výške obstarávacej ceny</w:t>
            </w:r>
          </w:p>
        </w:tc>
        <w:tc>
          <w:tcPr>
            <w:tcW w:w="8364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– nemotorové vozidlá pohybujúce sa pomocou ľudskej sily šliapaním do pedálov, ktoré sú ovládané cyklistom pomocou riadidiel tak, že sedí na sedadle bicykla a drží sa riadidiel, pričom pri jazde má cyklista nohy na pedáloch,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bicykle s pomocným motorčekom – bicykle, pričom na pohon okrem ľudskej sily slúži aj pomocný motorček,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kolobežky – nemotorové vozidlá pohybujúce sa pomocou ľudskej sily nožným odrážaním, ktoré sú ovládané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kolobežkárom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pomocou riadidiel tak, že sedí na sedadle kolobežky alebo stojí a drží sa riadidiel,</w:t>
            </w:r>
          </w:p>
          <w:p w:rsidR="000851CB" w:rsidRPr="009B0208" w:rsidRDefault="000851CB" w:rsidP="000851CB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kolobežky s pomocným motorčekom – kolobežky, pričom na pohon okrem ľudskej sily slúži aj pomocný motorček,</w:t>
            </w:r>
          </w:p>
        </w:tc>
      </w:tr>
    </w:tbl>
    <w:p w:rsidR="00DB0356" w:rsidRDefault="00DB0356"/>
    <w:sectPr w:rsidR="00DB0356" w:rsidSect="00B24636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502" w:rsidRDefault="008E6502" w:rsidP="00B24636">
      <w:pPr>
        <w:spacing w:after="0" w:line="240" w:lineRule="auto"/>
      </w:pPr>
      <w:r>
        <w:separator/>
      </w:r>
    </w:p>
  </w:endnote>
  <w:endnote w:type="continuationSeparator" w:id="0">
    <w:p w:rsidR="008E6502" w:rsidRDefault="008E6502" w:rsidP="00B24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502" w:rsidRDefault="008E6502" w:rsidP="00B24636">
      <w:pPr>
        <w:spacing w:after="0" w:line="240" w:lineRule="auto"/>
      </w:pPr>
      <w:r>
        <w:separator/>
      </w:r>
    </w:p>
  </w:footnote>
  <w:footnote w:type="continuationSeparator" w:id="0">
    <w:p w:rsidR="008E6502" w:rsidRDefault="008E6502" w:rsidP="00B24636">
      <w:pPr>
        <w:spacing w:after="0" w:line="240" w:lineRule="auto"/>
      </w:pPr>
      <w:r>
        <w:continuationSeparator/>
      </w:r>
    </w:p>
  </w:footnote>
  <w:footnote w:id="1">
    <w:p w:rsidR="00B24636" w:rsidRDefault="00B24636" w:rsidP="00B24636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1CB" w:rsidRDefault="000851CB" w:rsidP="000851CB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2043430</wp:posOffset>
          </wp:positionH>
          <wp:positionV relativeFrom="paragraph">
            <wp:posOffset>-516255</wp:posOffset>
          </wp:positionV>
          <wp:extent cx="1314450" cy="1276350"/>
          <wp:effectExtent l="1905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370205</wp:posOffset>
          </wp:positionH>
          <wp:positionV relativeFrom="paragraph">
            <wp:posOffset>-92075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sz w:val="20"/>
      </w:rPr>
      <w:tab/>
    </w:r>
    <w:r>
      <w:rPr>
        <w:rFonts w:ascii="Arial Narrow" w:hAnsi="Arial Narrow"/>
        <w:sz w:val="20"/>
      </w:rPr>
      <w:tab/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3996055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24636" w:rsidRPr="000851CB" w:rsidRDefault="00B24636" w:rsidP="000851C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636" w:rsidRPr="00B24636" w:rsidRDefault="00B24636" w:rsidP="00B24636">
    <w:pPr>
      <w:tabs>
        <w:tab w:val="right" w:pos="14004"/>
      </w:tabs>
      <w:spacing w:after="0" w:line="220" w:lineRule="atLeast"/>
      <w:jc w:val="right"/>
      <w:rPr>
        <w:rFonts w:ascii="Times New Roman" w:eastAsia="Times New Roman" w:hAnsi="Times New Roman" w:cs="Times New Roman"/>
        <w:i/>
        <w:sz w:val="18"/>
        <w:szCs w:val="20"/>
      </w:rPr>
    </w:pPr>
    <w:r w:rsidRPr="00B24636">
      <w:rPr>
        <w:rFonts w:ascii="Times New Roman" w:eastAsia="Times New Roman" w:hAnsi="Times New Roman" w:cs="Times New Roman"/>
        <w:i/>
        <w:sz w:val="18"/>
        <w:szCs w:val="20"/>
      </w:rPr>
      <w:t>Príloha č. 2 výzvy - Špecifikácia oprávnených aktivít a oprávnených výdavkov</w:t>
    </w:r>
  </w:p>
  <w:p w:rsidR="00B24636" w:rsidRDefault="00B2463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4636"/>
    <w:rsid w:val="000851CB"/>
    <w:rsid w:val="008E6502"/>
    <w:rsid w:val="00B24636"/>
    <w:rsid w:val="00D1425E"/>
    <w:rsid w:val="00DB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35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2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4636"/>
  </w:style>
  <w:style w:type="paragraph" w:styleId="Pta">
    <w:name w:val="footer"/>
    <w:basedOn w:val="Normlny"/>
    <w:link w:val="PtaChar"/>
    <w:uiPriority w:val="99"/>
    <w:semiHidden/>
    <w:unhideWhenUsed/>
    <w:rsid w:val="00B24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B24636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B24636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B24636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B246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</w:rPr>
  </w:style>
  <w:style w:type="table" w:styleId="Mriekatabuky">
    <w:name w:val="Table Grid"/>
    <w:basedOn w:val="Normlnatabuka"/>
    <w:uiPriority w:val="59"/>
    <w:rsid w:val="00B24636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B24636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B24636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B24636"/>
  </w:style>
  <w:style w:type="character" w:styleId="Zvraznenie">
    <w:name w:val="Emphasis"/>
    <w:basedOn w:val="Predvolenpsmoodseku"/>
    <w:uiPriority w:val="20"/>
    <w:qFormat/>
    <w:rsid w:val="00B24636"/>
    <w:rPr>
      <w:i/>
      <w:iCs/>
    </w:rPr>
  </w:style>
  <w:style w:type="paragraph" w:customStyle="1" w:styleId="Default">
    <w:name w:val="Default"/>
    <w:rsid w:val="000851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0851CB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2020-05-13T13:13:00Z</dcterms:created>
  <dcterms:modified xsi:type="dcterms:W3CDTF">2020-05-13T13:15:00Z</dcterms:modified>
</cp:coreProperties>
</file>